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3989" w14:textId="77777777" w:rsidR="009667F6" w:rsidRDefault="009667F6">
      <w:pPr>
        <w:rPr>
          <w:rFonts w:ascii="Arial" w:hAnsi="Arial" w:cs="Arial"/>
          <w:sz w:val="24"/>
          <w:szCs w:val="24"/>
        </w:rPr>
      </w:pPr>
    </w:p>
    <w:p w14:paraId="32621BEE" w14:textId="77777777" w:rsidR="009667F6" w:rsidRDefault="00000000">
      <w:pPr>
        <w:pStyle w:val="Normal11"/>
      </w:pPr>
      <w:r>
        <w:rPr>
          <w:noProof/>
        </w:rPr>
        <w:drawing>
          <wp:inline distT="0" distB="0" distL="0" distR="0" wp14:anchorId="22FCB190" wp14:editId="5334953D">
            <wp:extent cx="5274310" cy="1013460"/>
            <wp:effectExtent l="0" t="0" r="2540" b="0"/>
            <wp:docPr id="144880340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3401"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1013460"/>
                    </a:xfrm>
                    <a:prstGeom prst="rect">
                      <a:avLst/>
                    </a:prstGeom>
                    <a:noFill/>
                    <a:ln>
                      <a:noFill/>
                    </a:ln>
                  </pic:spPr>
                </pic:pic>
              </a:graphicData>
            </a:graphic>
          </wp:inline>
        </w:drawing>
      </w:r>
      <w:r>
        <w:t xml:space="preserve"> </w:t>
      </w:r>
    </w:p>
    <w:p w14:paraId="78D64729" w14:textId="053EB043" w:rsidR="009667F6" w:rsidRDefault="00000000">
      <w:pPr>
        <w:pStyle w:val="Normal11"/>
      </w:pPr>
      <w:r>
        <w:rPr>
          <w:rFonts w:cs="Calibri"/>
        </w:rPr>
        <w:t xml:space="preserve">                                                                                                                       Χανιά </w:t>
      </w:r>
      <w:r w:rsidR="00385230">
        <w:rPr>
          <w:rFonts w:cs="Calibri"/>
        </w:rPr>
        <w:t>12</w:t>
      </w:r>
      <w:r>
        <w:rPr>
          <w:rFonts w:cs="Calibri"/>
        </w:rPr>
        <w:t>-0</w:t>
      </w:r>
      <w:r w:rsidR="00385230">
        <w:rPr>
          <w:rFonts w:cs="Calibri"/>
        </w:rPr>
        <w:t>6</w:t>
      </w:r>
      <w:r>
        <w:rPr>
          <w:rFonts w:cs="Calibri"/>
        </w:rPr>
        <w:t>-202</w:t>
      </w:r>
      <w:r w:rsidR="00385230">
        <w:rPr>
          <w:rFonts w:cs="Calibri"/>
        </w:rPr>
        <w:t>4</w:t>
      </w:r>
    </w:p>
    <w:p w14:paraId="4F74D798" w14:textId="77777777" w:rsidR="009667F6" w:rsidRDefault="00000000">
      <w:pPr>
        <w:pStyle w:val="Normal11"/>
        <w:rPr>
          <w:b/>
          <w:bCs/>
        </w:rPr>
      </w:pPr>
      <w:r>
        <w:rPr>
          <w:b/>
          <w:bCs/>
        </w:rPr>
        <w:t xml:space="preserve">              </w:t>
      </w:r>
    </w:p>
    <w:p w14:paraId="507FCB0B" w14:textId="77777777" w:rsidR="009667F6" w:rsidRDefault="00000000">
      <w:pPr>
        <w:pStyle w:val="Normal11"/>
        <w:rPr>
          <w:rFonts w:ascii="Arial" w:hAnsi="Arial" w:cs="Arial"/>
          <w:b/>
          <w:bCs/>
          <w:u w:val="single"/>
        </w:rPr>
      </w:pPr>
      <w:r>
        <w:rPr>
          <w:b/>
          <w:bCs/>
        </w:rPr>
        <w:t xml:space="preserve">                                                        </w:t>
      </w:r>
      <w:r>
        <w:rPr>
          <w:rFonts w:ascii="Arial" w:hAnsi="Arial" w:cs="Arial"/>
          <w:b/>
          <w:bCs/>
          <w:u w:val="single"/>
        </w:rPr>
        <w:t>ΔΕΛΤΙΟ ΤΥΠΟΥ</w:t>
      </w:r>
    </w:p>
    <w:p w14:paraId="5C4F21BE" w14:textId="43CCB749" w:rsidR="009667F6" w:rsidRDefault="00000000">
      <w:pPr>
        <w:pStyle w:val="Web1"/>
        <w:shd w:val="clear" w:color="auto" w:fill="FFFFFF"/>
        <w:jc w:val="both"/>
        <w:rPr>
          <w:rFonts w:ascii="Arial" w:hAnsi="Arial" w:cs="Arial"/>
          <w:color w:val="333333"/>
        </w:rPr>
      </w:pPr>
      <w:r>
        <w:rPr>
          <w:rFonts w:ascii="Arial" w:hAnsi="Arial" w:cs="Arial"/>
          <w:color w:val="333333"/>
        </w:rPr>
        <w:t xml:space="preserve">   </w:t>
      </w:r>
      <w:r w:rsidR="00E648C2">
        <w:rPr>
          <w:rFonts w:ascii="Arial" w:hAnsi="Arial" w:cs="Arial"/>
          <w:color w:val="333333"/>
        </w:rPr>
        <w:t xml:space="preserve">  </w:t>
      </w:r>
      <w:r>
        <w:rPr>
          <w:rFonts w:ascii="Arial" w:hAnsi="Arial" w:cs="Arial"/>
          <w:color w:val="333333"/>
        </w:rPr>
        <w:t xml:space="preserve"> Το Εργατοϋπαλληλικό Κέντρο</w:t>
      </w:r>
      <w:r w:rsidR="000263CA">
        <w:rPr>
          <w:rFonts w:ascii="Arial" w:hAnsi="Arial" w:cs="Arial"/>
          <w:color w:val="333333"/>
        </w:rPr>
        <w:t xml:space="preserve"> Ν.</w:t>
      </w:r>
      <w:r>
        <w:rPr>
          <w:rFonts w:ascii="Arial" w:hAnsi="Arial" w:cs="Arial"/>
          <w:color w:val="333333"/>
        </w:rPr>
        <w:t xml:space="preserve"> Χανίων ενημερώνει τις εργαζόμενες</w:t>
      </w:r>
      <w:r w:rsidR="00F912CC">
        <w:rPr>
          <w:rFonts w:ascii="Arial" w:hAnsi="Arial" w:cs="Arial"/>
          <w:color w:val="333333"/>
        </w:rPr>
        <w:t>-</w:t>
      </w:r>
      <w:r w:rsidR="00385230">
        <w:rPr>
          <w:rFonts w:ascii="Arial" w:hAnsi="Arial" w:cs="Arial"/>
          <w:color w:val="333333"/>
        </w:rPr>
        <w:t xml:space="preserve">ους </w:t>
      </w:r>
      <w:r>
        <w:rPr>
          <w:rFonts w:ascii="Arial" w:hAnsi="Arial" w:cs="Arial"/>
          <w:color w:val="333333"/>
        </w:rPr>
        <w:t xml:space="preserve">του </w:t>
      </w:r>
      <w:r w:rsidR="00F912CC">
        <w:rPr>
          <w:rFonts w:ascii="Arial" w:hAnsi="Arial" w:cs="Arial"/>
          <w:color w:val="333333"/>
        </w:rPr>
        <w:t>ν</w:t>
      </w:r>
      <w:r>
        <w:rPr>
          <w:rFonts w:ascii="Arial" w:hAnsi="Arial" w:cs="Arial"/>
          <w:color w:val="333333"/>
        </w:rPr>
        <w:t xml:space="preserve">ομού  για </w:t>
      </w:r>
      <w:r w:rsidR="00166D84">
        <w:rPr>
          <w:rFonts w:ascii="Arial" w:hAnsi="Arial" w:cs="Arial"/>
          <w:color w:val="333333"/>
        </w:rPr>
        <w:t>την προστασία τ</w:t>
      </w:r>
      <w:r w:rsidR="00A94538">
        <w:rPr>
          <w:rFonts w:ascii="Arial" w:hAnsi="Arial" w:cs="Arial"/>
          <w:color w:val="333333"/>
        </w:rPr>
        <w:t>ους</w:t>
      </w:r>
      <w:r w:rsidR="00166D84">
        <w:rPr>
          <w:rFonts w:ascii="Arial" w:hAnsi="Arial" w:cs="Arial"/>
          <w:color w:val="333333"/>
        </w:rPr>
        <w:t xml:space="preserve"> από την</w:t>
      </w:r>
      <w:r>
        <w:rPr>
          <w:rFonts w:ascii="Arial" w:hAnsi="Arial" w:cs="Arial"/>
          <w:color w:val="333333"/>
        </w:rPr>
        <w:t xml:space="preserve"> θερμική καταπόνηση λόγω των υψηλών θερμοκρασιών και για τη</w:t>
      </w:r>
      <w:r w:rsidR="00F912CC">
        <w:rPr>
          <w:rFonts w:ascii="Arial" w:hAnsi="Arial" w:cs="Arial"/>
          <w:color w:val="333333"/>
        </w:rPr>
        <w:t>ν</w:t>
      </w:r>
      <w:r>
        <w:rPr>
          <w:rFonts w:ascii="Arial" w:hAnsi="Arial" w:cs="Arial"/>
          <w:color w:val="333333"/>
        </w:rPr>
        <w:t xml:space="preserve"> διασφάλιση της τήρησης των μέτρων για την προστασία της υγείας και της ασφάλει</w:t>
      </w:r>
      <w:r w:rsidR="000263CA">
        <w:rPr>
          <w:rFonts w:ascii="Arial" w:hAnsi="Arial" w:cs="Arial"/>
          <w:color w:val="333333"/>
        </w:rPr>
        <w:t>άς τους</w:t>
      </w:r>
      <w:r>
        <w:rPr>
          <w:rFonts w:ascii="Arial" w:hAnsi="Arial" w:cs="Arial"/>
          <w:color w:val="333333"/>
        </w:rPr>
        <w:t>.</w:t>
      </w:r>
      <w:r w:rsidR="004D4924">
        <w:rPr>
          <w:rFonts w:ascii="Arial" w:hAnsi="Arial" w:cs="Arial"/>
          <w:color w:val="333333"/>
        </w:rPr>
        <w:t xml:space="preserve"> </w:t>
      </w:r>
    </w:p>
    <w:p w14:paraId="1DD97881" w14:textId="7F68694B" w:rsidR="008007BB" w:rsidRPr="00E648C2" w:rsidRDefault="00E648C2" w:rsidP="00E648C2">
      <w:pPr>
        <w:pStyle w:val="Web1"/>
        <w:shd w:val="clear" w:color="auto" w:fill="FFFFFF"/>
        <w:jc w:val="both"/>
        <w:rPr>
          <w:rFonts w:ascii="Arial" w:hAnsi="Arial" w:cs="Arial"/>
          <w:color w:val="1D1D1D"/>
          <w:spacing w:val="11"/>
        </w:rPr>
      </w:pPr>
      <w:r w:rsidRPr="00E648C2">
        <w:rPr>
          <w:rFonts w:ascii="Arial" w:hAnsi="Arial" w:cs="Arial"/>
          <w:color w:val="333333"/>
        </w:rPr>
        <w:t xml:space="preserve">      Συγκεκριμένα</w:t>
      </w:r>
      <w:r w:rsidR="00871095" w:rsidRPr="00E648C2">
        <w:rPr>
          <w:rFonts w:ascii="Arial" w:hAnsi="Arial" w:cs="Arial"/>
          <w:color w:val="333333"/>
        </w:rPr>
        <w:t>,</w:t>
      </w:r>
      <w:r w:rsidR="00F912CC" w:rsidRPr="00E648C2">
        <w:rPr>
          <w:rFonts w:ascii="Arial" w:hAnsi="Arial" w:cs="Arial"/>
          <w:color w:val="333333"/>
        </w:rPr>
        <w:t xml:space="preserve"> </w:t>
      </w:r>
      <w:r w:rsidR="00871095" w:rsidRPr="00E648C2">
        <w:rPr>
          <w:rFonts w:ascii="Arial" w:hAnsi="Arial" w:cs="Arial"/>
          <w:color w:val="333333"/>
        </w:rPr>
        <w:t>σ</w:t>
      </w:r>
      <w:r w:rsidR="00F912CC" w:rsidRPr="00E648C2">
        <w:rPr>
          <w:rFonts w:ascii="Arial" w:hAnsi="Arial" w:cs="Arial"/>
          <w:color w:val="333333"/>
        </w:rPr>
        <w:t>ύμφωνα με τη</w:t>
      </w:r>
      <w:r w:rsidR="00852CAB" w:rsidRPr="00E648C2">
        <w:rPr>
          <w:rFonts w:ascii="Arial" w:hAnsi="Arial" w:cs="Arial"/>
          <w:color w:val="333333"/>
        </w:rPr>
        <w:t xml:space="preserve"> νέα</w:t>
      </w:r>
      <w:r w:rsidR="00F912CC" w:rsidRPr="00E648C2">
        <w:rPr>
          <w:rFonts w:ascii="Arial" w:hAnsi="Arial" w:cs="Arial"/>
          <w:color w:val="333333"/>
        </w:rPr>
        <w:t xml:space="preserve"> εγκύκλιο</w:t>
      </w:r>
      <w:r w:rsidR="008007BB" w:rsidRPr="00E648C2">
        <w:rPr>
          <w:rFonts w:ascii="Arial" w:hAnsi="Arial" w:cs="Arial"/>
          <w:color w:val="333333"/>
        </w:rPr>
        <w:t xml:space="preserve"> </w:t>
      </w:r>
      <w:r w:rsidR="00F912CC" w:rsidRPr="00E648C2">
        <w:rPr>
          <w:rFonts w:ascii="Arial" w:hAnsi="Arial" w:cs="Arial"/>
          <w:color w:val="333333"/>
        </w:rPr>
        <w:t>του Υπουργείου Εργασίας και Κοινωνικής Ασφάλισης</w:t>
      </w:r>
      <w:r w:rsidR="008007BB" w:rsidRPr="00E648C2">
        <w:rPr>
          <w:rFonts w:ascii="Arial" w:hAnsi="Arial" w:cs="Arial"/>
          <w:color w:val="333333"/>
        </w:rPr>
        <w:t xml:space="preserve"> </w:t>
      </w:r>
      <w:r w:rsidR="003F3A93" w:rsidRPr="00E648C2">
        <w:rPr>
          <w:rFonts w:ascii="Arial" w:hAnsi="Arial" w:cs="Arial"/>
          <w:color w:val="333333"/>
        </w:rPr>
        <w:t>«</w:t>
      </w:r>
      <w:r w:rsidR="008007BB" w:rsidRPr="00E648C2">
        <w:rPr>
          <w:rFonts w:ascii="Arial" w:hAnsi="Arial" w:cs="Arial"/>
          <w:color w:val="333333"/>
        </w:rPr>
        <w:t>Έκτακτα μέτρα για την αντιμετώπιση της θερμικής καταπόνησης των εργαζομένων του ιδιωτικού τομέα</w:t>
      </w:r>
      <w:r w:rsidR="003F3A93" w:rsidRPr="00E648C2">
        <w:rPr>
          <w:rFonts w:ascii="Arial" w:hAnsi="Arial" w:cs="Arial"/>
          <w:color w:val="333333"/>
        </w:rPr>
        <w:t>»</w:t>
      </w:r>
      <w:r w:rsidR="008007BB" w:rsidRPr="00E648C2">
        <w:rPr>
          <w:rFonts w:ascii="Arial" w:hAnsi="Arial" w:cs="Arial"/>
          <w:color w:val="333333"/>
        </w:rPr>
        <w:t xml:space="preserve"> (αριθ. </w:t>
      </w:r>
      <w:r>
        <w:rPr>
          <w:rFonts w:ascii="Arial" w:hAnsi="Arial" w:cs="Arial"/>
          <w:color w:val="333333"/>
        </w:rPr>
        <w:t>π</w:t>
      </w:r>
      <w:r w:rsidR="008007BB" w:rsidRPr="00E648C2">
        <w:rPr>
          <w:rFonts w:ascii="Arial" w:hAnsi="Arial" w:cs="Arial"/>
          <w:color w:val="333333"/>
        </w:rPr>
        <w:t>ρωτ. 35814</w:t>
      </w:r>
      <w:r>
        <w:rPr>
          <w:rFonts w:ascii="Arial" w:hAnsi="Arial" w:cs="Arial"/>
          <w:color w:val="333333"/>
        </w:rPr>
        <w:t>)</w:t>
      </w:r>
      <w:r w:rsidR="008007BB" w:rsidRPr="00E648C2">
        <w:rPr>
          <w:rFonts w:ascii="Arial" w:hAnsi="Arial" w:cs="Arial"/>
          <w:color w:val="333333"/>
        </w:rPr>
        <w:t xml:space="preserve"> που δημοσιεύθηκε χθες, Τρίτη 11 Ιουνίου και λαμβάνοντας υπόψη και την από 3 Ιουνίου του 2024 (αριθ. πρωτ. 34666) σχετική εγκύκλιο: «Πρόληψη της θερμικής καταπόνησης των εργαζομένων» </w:t>
      </w:r>
      <w:r w:rsidR="00852CAB" w:rsidRPr="00E648C2">
        <w:rPr>
          <w:rFonts w:ascii="Arial" w:hAnsi="Arial" w:cs="Arial"/>
          <w:color w:val="333333"/>
        </w:rPr>
        <w:t>για την προστασία των εργαζομένων από τη</w:t>
      </w:r>
      <w:r w:rsidR="002A2AAA">
        <w:rPr>
          <w:rFonts w:ascii="Arial" w:hAnsi="Arial" w:cs="Arial"/>
          <w:color w:val="333333"/>
        </w:rPr>
        <w:t>ν</w:t>
      </w:r>
      <w:r w:rsidR="00852CAB" w:rsidRPr="00E648C2">
        <w:rPr>
          <w:rFonts w:ascii="Arial" w:hAnsi="Arial" w:cs="Arial"/>
          <w:color w:val="333333"/>
        </w:rPr>
        <w:t xml:space="preserve"> θερμική καταπόνηση υπό συνθήκες καύσωνα για τις ημέρες Τρίτη 11.6.2024,  Τετάρτη 12.06.2024 και Πέμπτη 13.06.2024. </w:t>
      </w:r>
      <w:r w:rsidR="008007BB" w:rsidRPr="00E648C2">
        <w:rPr>
          <w:rFonts w:ascii="Arial" w:hAnsi="Arial" w:cs="Arial"/>
          <w:color w:val="333333"/>
        </w:rPr>
        <w:t>προβλέπονται τα εξής:</w:t>
      </w:r>
    </w:p>
    <w:p w14:paraId="7CBAF8E7" w14:textId="2BEBAABC" w:rsidR="00932F11" w:rsidRDefault="00932F11" w:rsidP="008007BB">
      <w:pPr>
        <w:pStyle w:val="Web"/>
        <w:shd w:val="clear" w:color="auto" w:fill="FFFFFF"/>
        <w:spacing w:before="192" w:beforeAutospacing="0" w:after="192" w:afterAutospacing="0"/>
        <w:jc w:val="both"/>
        <w:rPr>
          <w:rFonts w:ascii="Roboto" w:hAnsi="Roboto"/>
          <w:color w:val="1D1D1D"/>
          <w:spacing w:val="11"/>
        </w:rPr>
      </w:pPr>
    </w:p>
    <w:p w14:paraId="6093CD46" w14:textId="76499A3A" w:rsidR="00932F11" w:rsidRPr="00E648C2" w:rsidRDefault="00932F11" w:rsidP="00E648C2">
      <w:pPr>
        <w:pStyle w:val="Web1"/>
        <w:shd w:val="clear" w:color="auto" w:fill="FFFFFF"/>
        <w:jc w:val="both"/>
        <w:rPr>
          <w:rFonts w:ascii="Arial" w:hAnsi="Arial" w:cs="Arial"/>
          <w:color w:val="333333"/>
        </w:rPr>
      </w:pPr>
      <w:r w:rsidRPr="00E648C2">
        <w:rPr>
          <w:rFonts w:ascii="Arial" w:hAnsi="Arial" w:cs="Arial"/>
          <w:b/>
          <w:bCs/>
          <w:color w:val="333333"/>
        </w:rPr>
        <w:t>Υποχρεωτική παύση εργασιών</w:t>
      </w:r>
    </w:p>
    <w:p w14:paraId="2136E720" w14:textId="77777777" w:rsidR="00932F11" w:rsidRPr="00E648C2" w:rsidRDefault="00932F11" w:rsidP="00E648C2">
      <w:pPr>
        <w:pStyle w:val="Web1"/>
        <w:shd w:val="clear" w:color="auto" w:fill="FFFFFF"/>
        <w:jc w:val="both"/>
        <w:rPr>
          <w:rFonts w:ascii="Arial" w:hAnsi="Arial" w:cs="Arial"/>
          <w:color w:val="333333"/>
        </w:rPr>
      </w:pPr>
      <w:r w:rsidRPr="00E648C2">
        <w:rPr>
          <w:rFonts w:ascii="Arial" w:hAnsi="Arial" w:cs="Arial"/>
          <w:color w:val="333333"/>
        </w:rPr>
        <w:t>α) Για τους εργαζόμενους επιχειρήσεων που βρίσκονται κυρίως στην Αττική, την Ανατολική Στερεά, την Ανατολική Πελοπόννησο και την Θεσσαλία, στις οποίες σύμφωνα με το από 10.06.2024 Έκτακτο Δελτίο Επιδείνωσης Καιρού (ΕΔΕΚ) αναμένεται να επικρατήσουν ιδιαίτερα υψηλές θερμοκρασίες καθίσταται υποχρεωτική η παύση εργασιών κατά το χρονικό διάστημα 12.00΄-17.00΄, τις ημέρες Τρίτη 11.6.2024,  Τετάρτη 12.06.2024 και Πέμπτη 13.06.2024, σε χειρωνακτικές εργασίες που εκτελούνται σε εξωτερικό χώρο. Ενδεικτικά αναφερόμενες, εργασίες σε τεχνικά και οικοδομικά έργα, εργοτάξια, διανομή και μεταφορά προϊόντων και αντικειμένων με δίτροχο όχημα (delivery), κ.λπ., όταν η θερμοκρασία είναι ίση ή ανώτερη των 400 C.</w:t>
      </w:r>
    </w:p>
    <w:p w14:paraId="524D714B" w14:textId="77777777" w:rsidR="00932F11" w:rsidRPr="00E648C2" w:rsidRDefault="00932F11" w:rsidP="00E648C2">
      <w:pPr>
        <w:pStyle w:val="Web1"/>
        <w:shd w:val="clear" w:color="auto" w:fill="FFFFFF"/>
        <w:jc w:val="both"/>
        <w:rPr>
          <w:rFonts w:ascii="Arial" w:hAnsi="Arial" w:cs="Arial"/>
          <w:color w:val="333333"/>
        </w:rPr>
      </w:pPr>
      <w:r w:rsidRPr="00E648C2">
        <w:rPr>
          <w:rFonts w:ascii="Arial" w:hAnsi="Arial" w:cs="Arial"/>
          <w:color w:val="333333"/>
        </w:rPr>
        <w:t>β) Ειδικά για εργασίες σε ναυπηγοεπισκευαστική ζώνη η υποχρέωση του ανωτέρω εδαφίου ισχύει  για θερμοκρασία που να διαμορφώνεται σε τιμή άνω των 38οC.</w:t>
      </w:r>
    </w:p>
    <w:p w14:paraId="00002CB5" w14:textId="77777777" w:rsidR="00932F11" w:rsidRPr="00E648C2" w:rsidRDefault="00932F11" w:rsidP="00E648C2">
      <w:pPr>
        <w:pStyle w:val="Web1"/>
        <w:shd w:val="clear" w:color="auto" w:fill="FFFFFF"/>
        <w:jc w:val="both"/>
        <w:rPr>
          <w:rFonts w:ascii="Arial" w:hAnsi="Arial" w:cs="Arial"/>
          <w:color w:val="333333"/>
        </w:rPr>
      </w:pPr>
      <w:r w:rsidRPr="00E648C2">
        <w:rPr>
          <w:rFonts w:ascii="Arial" w:hAnsi="Arial" w:cs="Arial"/>
          <w:color w:val="333333"/>
        </w:rPr>
        <w:t>γ) Εφόσον εφαρμοστεί το μέτρο της παύσης εργασιών διανομής, μπορεί να διατηρείται ενεργή η επιλογή της παραγγελιοληψίας με παραλαβή του χρήστη απευθείας από το κατάστημα (takeaway) καθώς</w:t>
      </w:r>
      <w:r>
        <w:rPr>
          <w:rFonts w:ascii="Roboto" w:hAnsi="Roboto"/>
          <w:color w:val="1D1D1D"/>
          <w:spacing w:val="11"/>
        </w:rPr>
        <w:t xml:space="preserve"> και ενδεχόμενη </w:t>
      </w:r>
      <w:r w:rsidRPr="00E648C2">
        <w:rPr>
          <w:rFonts w:ascii="Arial" w:hAnsi="Arial" w:cs="Arial"/>
          <w:color w:val="1D1D1D"/>
          <w:spacing w:val="11"/>
        </w:rPr>
        <w:t xml:space="preserve">δυνατότητα </w:t>
      </w:r>
      <w:r w:rsidRPr="00E648C2">
        <w:rPr>
          <w:rFonts w:ascii="Arial" w:hAnsi="Arial" w:cs="Arial"/>
          <w:color w:val="333333"/>
        </w:rPr>
        <w:lastRenderedPageBreak/>
        <w:t>να εκτελείται διανομή με οχήματα ιδιωτικής χρήσης εκτός των δίκυκλων και λοιπών μέσων του προηγούμενου εδαφίου, όπως αυτά ορίζονται στο άρθρο 2 του Ν. 2696/1999, υπό ειδικότερους όρους ή προϋποθέσεις (εφόσον διαθέτουν κλιματισμό).</w:t>
      </w:r>
    </w:p>
    <w:p w14:paraId="21BFC2CB" w14:textId="77777777" w:rsidR="00932F11" w:rsidRPr="00E648C2" w:rsidRDefault="00932F11" w:rsidP="00932F11">
      <w:pPr>
        <w:pStyle w:val="Web"/>
        <w:shd w:val="clear" w:color="auto" w:fill="FFFFFF"/>
        <w:spacing w:before="192" w:beforeAutospacing="0" w:after="192" w:afterAutospacing="0"/>
        <w:jc w:val="both"/>
        <w:rPr>
          <w:rFonts w:ascii="Arial" w:eastAsia="Calibri" w:hAnsi="Arial" w:cs="Arial"/>
          <w:color w:val="333333"/>
        </w:rPr>
      </w:pPr>
      <w:r w:rsidRPr="00E648C2">
        <w:rPr>
          <w:rFonts w:ascii="Arial" w:eastAsia="Calibri" w:hAnsi="Arial" w:cs="Arial"/>
          <w:color w:val="333333"/>
        </w:rPr>
        <w:t>δ) Η παύση εργασιών δεν εφαρμόζεται σε οικονομικές δραστηριότητες που αφορούν σημαντικές και κοινωνικά κρίσιμες υποδομές στους τομείς της υγείας, των μεταφορών και της κοινής ωφέλειας (υγειονομικές μονάδες, ύδρευση, ηλεκτρισμός, αεροπορικές μεταφορές, handling, θαλάσσιες, χερσαίες και σιδηροδρομικές μεταφορές), υπό την προϋπόθεση της λήψης των λοιπών τεχνικών και οργανωτικών μέτρων της υπ’ αριθμ. 34666/03.06.2024 εγκυκλίου «Πρόληψη της θερμικής καταπόνησης των εργαζομένων», συμπεριλαμβανομένης της οργάνωσης του χρόνου εργασίας.</w:t>
      </w:r>
    </w:p>
    <w:p w14:paraId="54A0B193" w14:textId="77777777" w:rsidR="00932F11" w:rsidRPr="00E648C2" w:rsidRDefault="00932F11" w:rsidP="00932F11">
      <w:pPr>
        <w:pStyle w:val="Web"/>
        <w:shd w:val="clear" w:color="auto" w:fill="FFFFFF"/>
        <w:spacing w:before="192" w:beforeAutospacing="0" w:after="192" w:afterAutospacing="0"/>
        <w:jc w:val="both"/>
        <w:rPr>
          <w:rFonts w:ascii="Arial" w:eastAsia="Calibri" w:hAnsi="Arial" w:cs="Arial"/>
          <w:color w:val="333333"/>
        </w:rPr>
      </w:pPr>
      <w:r w:rsidRPr="00E648C2">
        <w:rPr>
          <w:rFonts w:ascii="Arial" w:eastAsia="Calibri" w:hAnsi="Arial" w:cs="Arial"/>
          <w:color w:val="333333"/>
        </w:rPr>
        <w:t>ε) Σε περίπτωση μη τήρησης των υποχρεώσεων της παρούσας διάταξης επιβάλλεται από την Επιθεώρηση Εργασίας,  χρηματικό πρόστιμο 2.000 ευρώ ανά εργαζόμενο της επιχείρησης.</w:t>
      </w:r>
    </w:p>
    <w:p w14:paraId="33C93523" w14:textId="77777777" w:rsidR="00932F11" w:rsidRDefault="00932F11" w:rsidP="00932F11">
      <w:pPr>
        <w:pStyle w:val="Web"/>
        <w:shd w:val="clear" w:color="auto" w:fill="FFFFFF"/>
        <w:spacing w:before="192" w:beforeAutospacing="0" w:after="192" w:afterAutospacing="0"/>
        <w:jc w:val="both"/>
        <w:rPr>
          <w:rFonts w:ascii="Roboto" w:hAnsi="Roboto"/>
          <w:color w:val="1D1D1D"/>
          <w:spacing w:val="11"/>
        </w:rPr>
      </w:pPr>
      <w:r>
        <w:rPr>
          <w:rStyle w:val="a4"/>
          <w:rFonts w:ascii="Roboto" w:hAnsi="Roboto"/>
          <w:color w:val="1D1D1D"/>
          <w:spacing w:val="11"/>
        </w:rPr>
        <w:t> </w:t>
      </w:r>
    </w:p>
    <w:p w14:paraId="4908464C" w14:textId="77777777" w:rsidR="00932F11" w:rsidRPr="00E648C2" w:rsidRDefault="00932F11" w:rsidP="00E648C2">
      <w:pPr>
        <w:pStyle w:val="Web1"/>
        <w:shd w:val="clear" w:color="auto" w:fill="FFFFFF"/>
        <w:jc w:val="both"/>
        <w:rPr>
          <w:rFonts w:ascii="Arial" w:hAnsi="Arial" w:cs="Arial"/>
          <w:color w:val="333333"/>
        </w:rPr>
      </w:pPr>
      <w:r w:rsidRPr="00E648C2">
        <w:rPr>
          <w:rFonts w:ascii="Arial" w:hAnsi="Arial" w:cs="Arial"/>
          <w:b/>
          <w:bCs/>
          <w:color w:val="333333"/>
        </w:rPr>
        <w:t>Παροχή εξ αποστάσεως εργασίας με το σύστημα της τηλεργασίας</w:t>
      </w:r>
    </w:p>
    <w:p w14:paraId="5D7DAF7E" w14:textId="77777777" w:rsidR="00932F11" w:rsidRPr="00E648C2" w:rsidRDefault="00932F11" w:rsidP="00E648C2">
      <w:pPr>
        <w:pStyle w:val="Web1"/>
        <w:shd w:val="clear" w:color="auto" w:fill="FFFFFF"/>
        <w:jc w:val="both"/>
        <w:rPr>
          <w:rFonts w:ascii="Arial" w:hAnsi="Arial" w:cs="Arial"/>
          <w:color w:val="333333"/>
        </w:rPr>
      </w:pPr>
      <w:r w:rsidRPr="00E648C2">
        <w:rPr>
          <w:rFonts w:ascii="Arial" w:hAnsi="Arial" w:cs="Arial"/>
          <w:color w:val="333333"/>
        </w:rPr>
        <w:t>Για εργαζόμενους με σχέση εξαρτημένης εργασίας στον ιδιωτικό τομέα της οικονομίας που ανήκουν σε ομάδες υψηλού κινδύνου, ειδικά δε στις περιπτώσεις έκθεσής τους σε επιβαρυντικές συνθήκες στις περιοχές που, σύμφωνα με το από 10.06.2024 Έκτακτο Δελτίο Επιδείνωσης Καιρού (ΕΔΕΚ), αναμένεται να επικρατήσουν ιδιαίτερα υψηλές θερμοκρασίες περιοχές δίδεται η δυνατότητα,  εξ αποστάσεως εργασίας με το σύστημα της τηλεργασίας εφόσον είναι εφικτό από τη φύση της εργασίας τους.</w:t>
      </w:r>
    </w:p>
    <w:p w14:paraId="39C26577" w14:textId="77777777" w:rsidR="00932F11" w:rsidRPr="00E648C2" w:rsidRDefault="00932F11" w:rsidP="00E648C2">
      <w:pPr>
        <w:pStyle w:val="Web1"/>
        <w:shd w:val="clear" w:color="auto" w:fill="FFFFFF"/>
        <w:jc w:val="both"/>
        <w:rPr>
          <w:rFonts w:ascii="Arial" w:hAnsi="Arial" w:cs="Arial"/>
          <w:color w:val="333333"/>
        </w:rPr>
      </w:pPr>
      <w:r w:rsidRPr="00E648C2">
        <w:rPr>
          <w:rFonts w:ascii="Arial" w:hAnsi="Arial" w:cs="Arial"/>
          <w:b/>
          <w:bCs/>
          <w:color w:val="333333"/>
        </w:rPr>
        <w:t> </w:t>
      </w:r>
    </w:p>
    <w:p w14:paraId="71BB6743" w14:textId="77777777" w:rsidR="00932F11" w:rsidRPr="00E648C2" w:rsidRDefault="00932F11" w:rsidP="00E648C2">
      <w:pPr>
        <w:pStyle w:val="Web1"/>
        <w:shd w:val="clear" w:color="auto" w:fill="FFFFFF"/>
        <w:jc w:val="both"/>
        <w:rPr>
          <w:rFonts w:ascii="Arial" w:hAnsi="Arial" w:cs="Arial"/>
          <w:color w:val="333333"/>
        </w:rPr>
      </w:pPr>
      <w:r w:rsidRPr="00E648C2">
        <w:rPr>
          <w:rFonts w:ascii="Arial" w:hAnsi="Arial" w:cs="Arial"/>
          <w:b/>
          <w:bCs/>
          <w:color w:val="333333"/>
        </w:rPr>
        <w:t>Έκτακτα μέτρα για την οργάνωση του χρόνου εργασίας</w:t>
      </w:r>
    </w:p>
    <w:p w14:paraId="3D7557CC" w14:textId="77777777" w:rsidR="00932F11" w:rsidRPr="00E648C2" w:rsidRDefault="00932F11" w:rsidP="00E648C2">
      <w:pPr>
        <w:pStyle w:val="Web1"/>
        <w:shd w:val="clear" w:color="auto" w:fill="FFFFFF"/>
        <w:jc w:val="both"/>
        <w:rPr>
          <w:rFonts w:ascii="Arial" w:hAnsi="Arial" w:cs="Arial"/>
          <w:color w:val="333333"/>
        </w:rPr>
      </w:pPr>
      <w:r w:rsidRPr="00E648C2">
        <w:rPr>
          <w:rFonts w:ascii="Arial" w:hAnsi="Arial" w:cs="Arial"/>
          <w:color w:val="333333"/>
        </w:rPr>
        <w:t>Για την αντιμετώπιση της θερμικής καταπόνησης στις περιοχές που, σύμφωνα με το από 10.06.2024 Έκτακτο Δελτίο Επιδείνωσης Καιρού (ΕΔΕΚ), αναμένεται να επικρατήσουν ιδιαίτερα υψηλές θερμοκρασίες (κυρίως για Αττική, Ανατολική Στερεά, Ανατολική Πελοπόννησο και Θεσσαλία), και για τη διευκόλυνση των εργαζομένων κατά την τυχόν  αλλαγή χρόνου προσέλευσης και αποχώρησής τους από την εργασία,  οι εργοδότες δύνανται να μην καταχωρούν εκ των προτέρων στο Π.Σ. ΕΡΓΑΝΗ κάθε αλλαγή της οργάνωσης του χρόνου εργασίας.</w:t>
      </w:r>
    </w:p>
    <w:p w14:paraId="0B01A8AB" w14:textId="77777777" w:rsidR="00932F11" w:rsidRDefault="00932F11" w:rsidP="008007BB">
      <w:pPr>
        <w:pStyle w:val="Web"/>
        <w:shd w:val="clear" w:color="auto" w:fill="FFFFFF"/>
        <w:spacing w:before="192" w:beforeAutospacing="0" w:after="192" w:afterAutospacing="0"/>
        <w:jc w:val="both"/>
        <w:rPr>
          <w:rFonts w:ascii="Roboto" w:hAnsi="Roboto"/>
          <w:color w:val="1D1D1D"/>
          <w:spacing w:val="11"/>
        </w:rPr>
      </w:pPr>
    </w:p>
    <w:p w14:paraId="11A12354" w14:textId="77777777" w:rsidR="003D1348" w:rsidRDefault="003D1348" w:rsidP="002F1B84">
      <w:pPr>
        <w:pStyle w:val="Web1"/>
        <w:shd w:val="clear" w:color="auto" w:fill="FFFFFF"/>
        <w:jc w:val="both"/>
        <w:rPr>
          <w:rFonts w:ascii="Arial" w:hAnsi="Arial" w:cs="Arial"/>
          <w:color w:val="333333"/>
        </w:rPr>
      </w:pPr>
    </w:p>
    <w:p w14:paraId="017107D7" w14:textId="77777777" w:rsidR="002A2AAA" w:rsidRDefault="002A2AAA" w:rsidP="002F1B84">
      <w:pPr>
        <w:pStyle w:val="Web1"/>
        <w:shd w:val="clear" w:color="auto" w:fill="FFFFFF"/>
        <w:jc w:val="both"/>
        <w:rPr>
          <w:rFonts w:ascii="Arial" w:hAnsi="Arial" w:cs="Arial"/>
          <w:color w:val="333333"/>
        </w:rPr>
      </w:pPr>
    </w:p>
    <w:p w14:paraId="36D6EF9D" w14:textId="639C6239" w:rsidR="002F1B84" w:rsidRPr="0002427D" w:rsidRDefault="0002427D" w:rsidP="001222A8">
      <w:pPr>
        <w:pStyle w:val="Web1"/>
        <w:shd w:val="clear" w:color="auto" w:fill="FFFFFF"/>
        <w:jc w:val="both"/>
        <w:rPr>
          <w:rFonts w:ascii="Arial" w:hAnsi="Arial" w:cs="Arial"/>
          <w:color w:val="333333"/>
        </w:rPr>
      </w:pPr>
      <w:r>
        <w:rPr>
          <w:rFonts w:ascii="Arial" w:hAnsi="Arial" w:cs="Arial"/>
          <w:color w:val="333333"/>
        </w:rPr>
        <w:t>Επιπλέον, επισημαίνουμε ότι πρέπει να ληφθούν υπόψη</w:t>
      </w:r>
      <w:r w:rsidRPr="0002427D">
        <w:rPr>
          <w:rFonts w:ascii="Arial" w:hAnsi="Arial" w:cs="Arial"/>
          <w:color w:val="333333"/>
        </w:rPr>
        <w:t>:</w:t>
      </w:r>
    </w:p>
    <w:p w14:paraId="6EB323C3" w14:textId="77777777" w:rsidR="002F1B84" w:rsidRDefault="002F1B84" w:rsidP="002F1B84">
      <w:pPr>
        <w:pStyle w:val="1"/>
        <w:shd w:val="clear" w:color="auto" w:fill="FFFFFF"/>
        <w:jc w:val="both"/>
        <w:rPr>
          <w:rFonts w:ascii="Arial" w:eastAsia="Calibri" w:hAnsi="Arial" w:cs="Arial"/>
          <w:color w:val="333333"/>
        </w:rPr>
      </w:pPr>
      <w:r>
        <w:rPr>
          <w:rStyle w:val="15"/>
          <w:rFonts w:ascii="Arial" w:eastAsia="Calibri" w:hAnsi="Arial" w:cs="Arial"/>
          <w:color w:val="333333"/>
          <w:u w:val="single"/>
        </w:rPr>
        <w:t>Οι ομάδες με υψηλό κίνδυνο για την υγεία τους</w:t>
      </w:r>
      <w:r>
        <w:rPr>
          <w:rFonts w:ascii="Arial" w:eastAsia="Calibri" w:hAnsi="Arial" w:cs="Arial"/>
          <w:color w:val="333333"/>
        </w:rPr>
        <w:t xml:space="preserve"> από τις υψηλές θερμοκρασίες είναι οι καρδιοπαθείς, οι πνευμονοπαθείς, οι πάσχοντες από </w:t>
      </w:r>
      <w:r>
        <w:rPr>
          <w:rFonts w:ascii="Arial" w:eastAsia="Calibri" w:hAnsi="Arial" w:cs="Arial"/>
          <w:color w:val="333333"/>
        </w:rPr>
        <w:lastRenderedPageBreak/>
        <w:t>χρόνια νοσήματα (πχ σακχαρώδης διαβήτης, χρόνια νεφρική ανεπάρκεια, διαταραχές αρτηριακής πίεσης κοκ), οι λαμβάνοντες συγκεκριμένα φάρμακα (πχ ινσουλίνη, αντιδιαβητικά, διουρητικά, αντιχολιεργικά κοκ), οι γυναίκες κατά την κύηση, καθώς επίσης και τα άτομα που εργάζονται σε ζεστό περιβάλλον. Η ένταξη των εργαζομένων στις παραπάνω ομάδες γίνεται από τον Ιατρό Εργασίας της επιχείρησης ή με ιατρική βεβαίωση που προσκομίζει ο ίδιος ο εργαζόμενος.</w:t>
      </w:r>
    </w:p>
    <w:p w14:paraId="696FE5DA" w14:textId="77777777" w:rsidR="002F1B84" w:rsidRDefault="002F1B84" w:rsidP="002F1B84">
      <w:pPr>
        <w:pStyle w:val="1"/>
        <w:shd w:val="clear" w:color="auto" w:fill="FFFFFF"/>
        <w:jc w:val="both"/>
        <w:rPr>
          <w:rFonts w:ascii="Arial" w:eastAsia="Calibri" w:hAnsi="Arial" w:cs="Arial"/>
          <w:color w:val="333333"/>
        </w:rPr>
      </w:pPr>
      <w:r>
        <w:rPr>
          <w:rStyle w:val="15"/>
          <w:rFonts w:ascii="Arial" w:eastAsia="Calibri" w:hAnsi="Arial" w:cs="Arial"/>
          <w:color w:val="333333"/>
          <w:u w:val="single"/>
        </w:rPr>
        <w:t>Τα απαιτούμενα τεχνικά μέτρα</w:t>
      </w:r>
      <w:r>
        <w:rPr>
          <w:rFonts w:ascii="Arial" w:eastAsia="Calibri" w:hAnsi="Arial" w:cs="Arial"/>
          <w:color w:val="333333"/>
        </w:rPr>
        <w:t xml:space="preserve"> που πρέπει κατά περίπτωση να λαμβάνονται από τους εργοδότες αφορούν σε μετρήσεις της θερμοκρασίας και της σχετικής υγρασίας στους χώρους εργασίας και σε παρεμβάσεις στα δομικά στοιχεία των κτηρίων, σε τμήματα της παραγωγικής διαδικασίας και στην απαιτούμενη προσαρμογή του μικροκλίματος του εργασιακού χώρου.</w:t>
      </w:r>
    </w:p>
    <w:p w14:paraId="04D1B956" w14:textId="77777777" w:rsidR="002F1B84" w:rsidRDefault="002F1B84" w:rsidP="002F1B84">
      <w:pPr>
        <w:pStyle w:val="1"/>
        <w:shd w:val="clear" w:color="auto" w:fill="FFFFFF"/>
        <w:jc w:val="both"/>
        <w:rPr>
          <w:rFonts w:ascii="Arial" w:eastAsia="Calibri" w:hAnsi="Arial" w:cs="Arial"/>
          <w:color w:val="333333"/>
        </w:rPr>
      </w:pPr>
      <w:r>
        <w:rPr>
          <w:rStyle w:val="15"/>
          <w:rFonts w:ascii="Arial" w:eastAsia="Calibri" w:hAnsi="Arial" w:cs="Arial"/>
          <w:color w:val="333333"/>
          <w:u w:val="single"/>
        </w:rPr>
        <w:t>Τα απαιτούμενα οργανωτικά μέτρα</w:t>
      </w:r>
      <w:r>
        <w:rPr>
          <w:rFonts w:ascii="Arial" w:eastAsia="Calibri" w:hAnsi="Arial" w:cs="Arial"/>
          <w:color w:val="333333"/>
        </w:rPr>
        <w:t>:</w:t>
      </w:r>
    </w:p>
    <w:p w14:paraId="7CBFC33F" w14:textId="641349E8" w:rsidR="002F1B84" w:rsidRDefault="002A2AAA" w:rsidP="002A2AAA">
      <w:pPr>
        <w:pStyle w:val="1"/>
        <w:shd w:val="clear" w:color="auto" w:fill="FFFFFF"/>
        <w:jc w:val="both"/>
        <w:rPr>
          <w:rFonts w:ascii="Arial" w:eastAsia="Calibri" w:hAnsi="Arial" w:cs="Arial"/>
          <w:color w:val="333333"/>
        </w:rPr>
      </w:pPr>
      <w:r>
        <w:rPr>
          <w:rFonts w:ascii="Arial" w:eastAsia="Calibri" w:hAnsi="Arial" w:cs="Arial"/>
          <w:color w:val="333333"/>
        </w:rPr>
        <w:t>-</w:t>
      </w:r>
      <w:r w:rsidR="002F1B84">
        <w:rPr>
          <w:rFonts w:ascii="Arial" w:eastAsia="Calibri" w:hAnsi="Arial" w:cs="Arial"/>
          <w:color w:val="333333"/>
        </w:rPr>
        <w:t>χορήγηση διαλειμμάτων κατάλληλης διάρκειας και σε κατάλληλα διαμορφωμένο χώρο για τον χρόνο ανάπαυσης για τη μείωση της θερμικής καταπόνησης των εργαζομένων σε περίοδο καύσωνα,</w:t>
      </w:r>
    </w:p>
    <w:p w14:paraId="63B25221" w14:textId="53072AB0" w:rsidR="002F1B84" w:rsidRDefault="002A2AAA" w:rsidP="002F1B84">
      <w:pPr>
        <w:pStyle w:val="1"/>
        <w:shd w:val="clear" w:color="auto" w:fill="FFFFFF"/>
        <w:jc w:val="both"/>
        <w:rPr>
          <w:rFonts w:ascii="Arial" w:eastAsia="Calibri" w:hAnsi="Arial" w:cs="Arial"/>
          <w:color w:val="333333"/>
        </w:rPr>
      </w:pPr>
      <w:r>
        <w:rPr>
          <w:rFonts w:ascii="Arial" w:eastAsia="Calibri" w:hAnsi="Arial" w:cs="Arial"/>
          <w:color w:val="333333"/>
        </w:rPr>
        <w:t>-</w:t>
      </w:r>
      <w:r w:rsidR="002F1B84">
        <w:rPr>
          <w:rFonts w:ascii="Arial" w:eastAsia="Calibri" w:hAnsi="Arial" w:cs="Arial"/>
          <w:color w:val="333333"/>
        </w:rPr>
        <w:t>παροχή πόσιμου νερού σε θερμοκρασία 10</w:t>
      </w:r>
      <w:r w:rsidR="002F1B84">
        <w:rPr>
          <w:rFonts w:ascii="Arial" w:eastAsia="Calibri" w:hAnsi="Arial" w:cs="Arial"/>
          <w:color w:val="333333"/>
          <w:vertAlign w:val="superscript"/>
        </w:rPr>
        <w:t>ο</w:t>
      </w:r>
      <w:r w:rsidR="002F1B84">
        <w:rPr>
          <w:rFonts w:ascii="Arial" w:eastAsia="Calibri" w:hAnsi="Arial" w:cs="Arial"/>
          <w:color w:val="333333"/>
        </w:rPr>
        <w:t xml:space="preserve"> –15</w:t>
      </w:r>
      <w:r w:rsidR="002F1B84">
        <w:rPr>
          <w:rFonts w:ascii="Arial" w:eastAsia="Calibri" w:hAnsi="Arial" w:cs="Arial"/>
          <w:color w:val="333333"/>
          <w:vertAlign w:val="superscript"/>
        </w:rPr>
        <w:t>ο</w:t>
      </w:r>
      <w:r w:rsidR="002F1B84">
        <w:rPr>
          <w:rFonts w:ascii="Arial" w:eastAsia="Calibri" w:hAnsi="Arial" w:cs="Arial"/>
          <w:color w:val="333333"/>
        </w:rPr>
        <w:t xml:space="preserve"> C,</w:t>
      </w:r>
    </w:p>
    <w:p w14:paraId="4B059AC6" w14:textId="54FD80DF" w:rsidR="002F1B84" w:rsidRDefault="002A2AAA" w:rsidP="002F1B84">
      <w:pPr>
        <w:pStyle w:val="1"/>
        <w:shd w:val="clear" w:color="auto" w:fill="FFFFFF"/>
        <w:jc w:val="both"/>
        <w:rPr>
          <w:rFonts w:ascii="Arial" w:eastAsia="Calibri" w:hAnsi="Arial" w:cs="Arial"/>
          <w:color w:val="333333"/>
        </w:rPr>
      </w:pPr>
      <w:r>
        <w:rPr>
          <w:rFonts w:ascii="Arial" w:eastAsia="Calibri" w:hAnsi="Arial" w:cs="Arial"/>
          <w:color w:val="333333"/>
        </w:rPr>
        <w:t>-</w:t>
      </w:r>
      <w:r w:rsidR="002F1B84">
        <w:rPr>
          <w:rFonts w:ascii="Arial" w:eastAsia="Calibri" w:hAnsi="Arial" w:cs="Arial"/>
          <w:color w:val="333333"/>
        </w:rPr>
        <w:t>προγραμματισμό των εργασιών, που συνεπάγονται υψηλή θερμική καταπόνηση των εργαζομένων σε ώρες εκτός θερμοκρασιακών αιχμών και τη σύνταξη σχεδίου αντιμετώπισης της θερμικής καταπόνησης των εργαζομένων,</w:t>
      </w:r>
    </w:p>
    <w:p w14:paraId="310F6F27" w14:textId="1C45CA2C" w:rsidR="002F1B84" w:rsidRDefault="002A2AAA" w:rsidP="002F1B84">
      <w:pPr>
        <w:pStyle w:val="1"/>
        <w:shd w:val="clear" w:color="auto" w:fill="FFFFFF"/>
        <w:jc w:val="both"/>
        <w:rPr>
          <w:rFonts w:ascii="Arial" w:eastAsia="Calibri" w:hAnsi="Arial" w:cs="Arial"/>
          <w:color w:val="333333"/>
        </w:rPr>
      </w:pPr>
      <w:r>
        <w:rPr>
          <w:rFonts w:ascii="Arial" w:eastAsia="Calibri" w:hAnsi="Arial" w:cs="Arial"/>
          <w:color w:val="333333"/>
        </w:rPr>
        <w:t>-</w:t>
      </w:r>
      <w:r w:rsidR="002F1B84">
        <w:rPr>
          <w:rFonts w:ascii="Arial" w:eastAsia="Calibri" w:hAnsi="Arial" w:cs="Arial"/>
          <w:color w:val="333333"/>
        </w:rPr>
        <w:t>χορήγηση στους εργαζόμενους κατάλληλων μέτρων ατομικής προστασίας,</w:t>
      </w:r>
    </w:p>
    <w:p w14:paraId="3828011D" w14:textId="3C69C7B0" w:rsidR="002F1B84" w:rsidRDefault="002A2AAA" w:rsidP="002F1B84">
      <w:pPr>
        <w:pStyle w:val="1"/>
        <w:shd w:val="clear" w:color="auto" w:fill="FFFFFF"/>
        <w:jc w:val="both"/>
        <w:rPr>
          <w:rFonts w:ascii="Arial" w:eastAsia="Calibri" w:hAnsi="Arial" w:cs="Arial"/>
          <w:color w:val="333333"/>
        </w:rPr>
      </w:pPr>
      <w:r>
        <w:rPr>
          <w:rFonts w:ascii="Arial" w:eastAsia="Calibri" w:hAnsi="Arial" w:cs="Arial"/>
          <w:color w:val="333333"/>
        </w:rPr>
        <w:t>-</w:t>
      </w:r>
      <w:r w:rsidR="002F1B84">
        <w:rPr>
          <w:rFonts w:ascii="Arial" w:eastAsia="Calibri" w:hAnsi="Arial" w:cs="Arial"/>
          <w:color w:val="333333"/>
        </w:rPr>
        <w:t>οργάνωση υποδομής πρώτων βοηθειών και αντιμετώπισης έκτακτων καταστάσεων.</w:t>
      </w:r>
    </w:p>
    <w:p w14:paraId="71BF761F" w14:textId="72F38773" w:rsidR="002F1B84" w:rsidRDefault="002F1B84" w:rsidP="002F1B84">
      <w:pPr>
        <w:pStyle w:val="1"/>
        <w:shd w:val="clear" w:color="auto" w:fill="FFFFFF"/>
        <w:jc w:val="both"/>
        <w:rPr>
          <w:rFonts w:ascii="Arial" w:eastAsia="Calibri" w:hAnsi="Arial" w:cs="Arial"/>
          <w:color w:val="333333"/>
        </w:rPr>
      </w:pPr>
      <w:r>
        <w:rPr>
          <w:rStyle w:val="15"/>
          <w:rFonts w:ascii="Arial" w:eastAsia="Calibri" w:hAnsi="Arial" w:cs="Arial"/>
          <w:color w:val="333333"/>
          <w:u w:val="single"/>
        </w:rPr>
        <w:t>Για τις υπαίθριες εργασίες και τις εργασίες σε εξωτερικούς χώρους</w:t>
      </w:r>
      <w:r>
        <w:rPr>
          <w:rFonts w:ascii="Arial" w:eastAsia="Calibri" w:hAnsi="Arial" w:cs="Arial"/>
          <w:color w:val="333333"/>
        </w:rPr>
        <w:t xml:space="preserve">, προβλέπεται επιπλέον η χορήγηση και χρήση κατάλληλου καλύμματος κεφαλής, η διαμόρφωση σκιερού μέρους για τα διαλείμματα, η κατασκευή στεγάστρων και ο προγραμματισμός των εργασιών, ώστε οι κοπιαστικότερες </w:t>
      </w:r>
      <w:r w:rsidRPr="003D1348">
        <w:rPr>
          <w:rFonts w:ascii="Arial" w:eastAsia="Calibri" w:hAnsi="Arial" w:cs="Arial"/>
          <w:color w:val="333333"/>
        </w:rPr>
        <w:t>να γίνονται στις ώρες που η θερμοκρασία</w:t>
      </w:r>
      <w:r w:rsidRPr="00E648C2">
        <w:rPr>
          <w:rFonts w:ascii="Arial" w:eastAsia="Calibri" w:hAnsi="Arial" w:cs="Arial"/>
        </w:rPr>
        <w:t xml:space="preserve"> </w:t>
      </w:r>
      <w:r w:rsidRPr="00E648C2">
        <w:rPr>
          <w:rFonts w:ascii="Arial" w:eastAsia="Calibri" w:hAnsi="Arial" w:cs="Arial"/>
          <w:color w:val="333333"/>
        </w:rPr>
        <w:t>είναι χαμηλότερη, μείωση ή/και παύση των εργασιών κατά το χρονικό διάστημα μεταξύ των ωρών 12.00-1</w:t>
      </w:r>
      <w:r w:rsidR="0083522C" w:rsidRPr="00E648C2">
        <w:rPr>
          <w:rFonts w:ascii="Arial" w:eastAsia="Calibri" w:hAnsi="Arial" w:cs="Arial"/>
          <w:color w:val="333333"/>
        </w:rPr>
        <w:t>7</w:t>
      </w:r>
      <w:r w:rsidRPr="00E648C2">
        <w:rPr>
          <w:rFonts w:ascii="Arial" w:eastAsia="Calibri" w:hAnsi="Arial" w:cs="Arial"/>
          <w:color w:val="333333"/>
        </w:rPr>
        <w:t>.00.</w:t>
      </w:r>
    </w:p>
    <w:p w14:paraId="7F9E759A" w14:textId="267054E7" w:rsidR="00871095" w:rsidRPr="003D1348" w:rsidRDefault="00E648C2" w:rsidP="00871095">
      <w:pPr>
        <w:pStyle w:val="Web"/>
        <w:shd w:val="clear" w:color="auto" w:fill="FFFFFF"/>
        <w:spacing w:before="192" w:beforeAutospacing="0" w:after="192" w:afterAutospacing="0"/>
        <w:jc w:val="both"/>
        <w:rPr>
          <w:rFonts w:ascii="Arial" w:eastAsia="Calibri" w:hAnsi="Arial" w:cs="Arial"/>
          <w:color w:val="333333"/>
        </w:rPr>
      </w:pPr>
      <w:r w:rsidRPr="003D1348">
        <w:rPr>
          <w:rFonts w:ascii="Arial" w:eastAsia="Calibri" w:hAnsi="Arial" w:cs="Arial"/>
          <w:color w:val="333333"/>
        </w:rPr>
        <w:t>Α</w:t>
      </w:r>
      <w:r w:rsidR="00871095" w:rsidRPr="003D1348">
        <w:rPr>
          <w:rFonts w:ascii="Arial" w:eastAsia="Calibri" w:hAnsi="Arial" w:cs="Arial"/>
          <w:color w:val="333333"/>
        </w:rPr>
        <w:t>υτονόητη είναι η εφαρμογή ειδικών νομοθετικών διατάξεων ή όρων ΣΣΕ που αφορούν στα ζητήματα Υγείας και Ασφάλειας των εργαζομένων</w:t>
      </w:r>
      <w:r w:rsidR="006C5A0A" w:rsidRPr="003D1348">
        <w:rPr>
          <w:rFonts w:ascii="Arial" w:eastAsia="Calibri" w:hAnsi="Arial" w:cs="Arial"/>
          <w:color w:val="333333"/>
        </w:rPr>
        <w:t>.</w:t>
      </w:r>
    </w:p>
    <w:p w14:paraId="485E3AC6" w14:textId="411E6C46" w:rsidR="00C05BE4" w:rsidRDefault="00C05BE4" w:rsidP="00C05BE4">
      <w:pPr>
        <w:pStyle w:val="1"/>
        <w:shd w:val="clear" w:color="auto" w:fill="FFFFFF"/>
        <w:jc w:val="both"/>
        <w:rPr>
          <w:rFonts w:ascii="Arial" w:eastAsia="Calibri" w:hAnsi="Arial" w:cs="Arial"/>
          <w:color w:val="333333"/>
        </w:rPr>
      </w:pPr>
      <w:r>
        <w:rPr>
          <w:rFonts w:ascii="Arial" w:eastAsia="Calibri" w:hAnsi="Arial" w:cs="Arial"/>
          <w:color w:val="333333"/>
        </w:rPr>
        <w:t>Η Επιθεώρηση Εργασίας έχει</w:t>
      </w:r>
      <w:r>
        <w:rPr>
          <w:rStyle w:val="15"/>
          <w:rFonts w:ascii="Arial" w:eastAsia="Calibri" w:hAnsi="Arial" w:cs="Arial"/>
          <w:color w:val="333333"/>
        </w:rPr>
        <w:t xml:space="preserve"> </w:t>
      </w:r>
      <w:r>
        <w:rPr>
          <w:rStyle w:val="15"/>
          <w:rFonts w:ascii="Arial" w:eastAsia="Calibri" w:hAnsi="Arial" w:cs="Arial"/>
          <w:color w:val="333333"/>
          <w:u w:val="single"/>
        </w:rPr>
        <w:t>υποχρέωση εντατικοποίησης των προληπτικών ελέγχων</w:t>
      </w:r>
      <w:r>
        <w:rPr>
          <w:rFonts w:ascii="Arial" w:eastAsia="Calibri" w:hAnsi="Arial" w:cs="Arial"/>
          <w:color w:val="333333"/>
        </w:rPr>
        <w:t xml:space="preserve"> κατά τη</w:t>
      </w:r>
      <w:r w:rsidR="002A2AAA">
        <w:rPr>
          <w:rFonts w:ascii="Arial" w:eastAsia="Calibri" w:hAnsi="Arial" w:cs="Arial"/>
          <w:color w:val="333333"/>
        </w:rPr>
        <w:t>ν</w:t>
      </w:r>
      <w:r>
        <w:rPr>
          <w:rFonts w:ascii="Arial" w:eastAsia="Calibri" w:hAnsi="Arial" w:cs="Arial"/>
          <w:color w:val="333333"/>
        </w:rPr>
        <w:t xml:space="preserve"> θερινή περίοδο σε όλους τους εργασιακούς χώρους, με προτεραιότητα σε εκείνους με τη μεγαλύτερη επιβάρυνση από θερμική άποψη, καθώς και </w:t>
      </w:r>
      <w:r>
        <w:rPr>
          <w:rStyle w:val="15"/>
          <w:rFonts w:ascii="Arial" w:eastAsia="Calibri" w:hAnsi="Arial" w:cs="Arial"/>
          <w:color w:val="333333"/>
          <w:u w:val="single"/>
        </w:rPr>
        <w:t>άμεσης ανταπόκρισης στις σχετικές καταγγελίες των εργαζομένων και των σωματείων τους και επιβολής των προβλεπόμενων κυρώσεων</w:t>
      </w:r>
      <w:r>
        <w:rPr>
          <w:rFonts w:ascii="Arial" w:eastAsia="Calibri" w:hAnsi="Arial" w:cs="Arial"/>
          <w:color w:val="333333"/>
        </w:rPr>
        <w:t xml:space="preserve"> σε περίπτωση διαπίστωσης σοβαρών παραβιάσεων ή μη συμμόρφωσης εργοδοτών προς τις υποδείξεις που τους γίνονται.</w:t>
      </w:r>
    </w:p>
    <w:p w14:paraId="62018EA0" w14:textId="77777777" w:rsidR="00C05BE4" w:rsidRDefault="00C05BE4" w:rsidP="00C05BE4">
      <w:pPr>
        <w:pStyle w:val="Web1"/>
        <w:shd w:val="clear" w:color="auto" w:fill="FFFFFF"/>
        <w:jc w:val="both"/>
        <w:rPr>
          <w:rFonts w:ascii="Arial" w:hAnsi="Arial" w:cs="Arial"/>
          <w:color w:val="333333"/>
        </w:rPr>
      </w:pPr>
      <w:r>
        <w:rPr>
          <w:rFonts w:ascii="Arial" w:hAnsi="Arial" w:cs="Arial"/>
          <w:color w:val="333333"/>
        </w:rPr>
        <w:t xml:space="preserve">Ιδιαιτέρως σημαντική είναι η διενέργεια ελέγχων στους εργασιακούς χώρους, όπου με βάση τις προγνώσεις και ανακοινώσεις της Ε.Μ.Υ. για την επικράτηση </w:t>
      </w:r>
      <w:r>
        <w:rPr>
          <w:rFonts w:ascii="Arial" w:hAnsi="Arial" w:cs="Arial"/>
          <w:color w:val="333333"/>
        </w:rPr>
        <w:lastRenderedPageBreak/>
        <w:t>συνθηκών καύσωνα, αναμένεται ότι θα υπάρξει μεγαλύτερη θερμική καταπόνηση, όπως στους υπαίθριους χώρους ή όταν η εργασία παρέχεται σε εξωτερικούς χώρους (πχ. οικοδομές, οδικά ή άλλα τεχνικά έργα, ταχυμεταφορές με δίκυκλο, παροχή υπηρεσιών σε εξωτερικούς χώρους, αγροτικές εργασίες, κ.ά), στους στεγασμένους με ειδική παραγωγική δραστηριότητα (πχ χυτήρια, χαλυβουργίες, υαλουργίες, μεταλλουργίες, βιομηχανίες πλαστικών, κεραμοποιίες, εκκοκκιστήρια, ναυπηγικές εργασίες, υπαίθριες εργασίες, πλυντήρια – στεγνωτήρια – σιδερωτήρια, ψητοπωλεία – μαγειρεία κλπ), σε χειρωνακτικές εργασίες (πχ χειρωνακτική διακίνηση βαρέων φορτίων στις μεταφορές, οικοδομές κλπ)</w:t>
      </w:r>
    </w:p>
    <w:p w14:paraId="70C98203" w14:textId="472CA241" w:rsidR="00C05BE4" w:rsidRPr="0083522C" w:rsidRDefault="00C05BE4" w:rsidP="00C05BE4">
      <w:pPr>
        <w:pStyle w:val="Web1"/>
        <w:shd w:val="clear" w:color="auto" w:fill="FFFFFF"/>
        <w:jc w:val="both"/>
        <w:rPr>
          <w:rFonts w:ascii="Arial" w:hAnsi="Arial" w:cs="Arial"/>
          <w:color w:val="333333"/>
        </w:rPr>
      </w:pPr>
      <w:r>
        <w:rPr>
          <w:rStyle w:val="15"/>
          <w:rFonts w:ascii="Arial" w:hAnsi="Arial" w:cs="Arial"/>
          <w:color w:val="333333"/>
        </w:rPr>
        <w:t xml:space="preserve">      </w:t>
      </w:r>
      <w:r>
        <w:rPr>
          <w:rFonts w:ascii="Arial" w:hAnsi="Arial" w:cs="Arial"/>
          <w:color w:val="333333"/>
        </w:rPr>
        <w:t xml:space="preserve"> Για όποια διευκρίνιση ή πρόβλημα,  μπορείτε να  επικοινωνείτε στο τηλέφωνο του Εργατικού </w:t>
      </w:r>
      <w:r w:rsidR="0083522C">
        <w:rPr>
          <w:rFonts w:ascii="Arial" w:hAnsi="Arial" w:cs="Arial"/>
          <w:color w:val="333333"/>
          <w:lang w:val="en-US"/>
        </w:rPr>
        <w:t>K</w:t>
      </w:r>
      <w:r>
        <w:rPr>
          <w:rFonts w:ascii="Arial" w:hAnsi="Arial" w:cs="Arial"/>
          <w:color w:val="333333"/>
        </w:rPr>
        <w:t>έντρου 28210-97686 καθώς και στο Τμήμα Επιθεώρησης Ασφάλειας και Υγείας στην Εργασία</w:t>
      </w:r>
      <w:r w:rsidR="0083522C" w:rsidRPr="0083522C">
        <w:rPr>
          <w:rFonts w:ascii="Arial" w:hAnsi="Arial" w:cs="Arial"/>
          <w:color w:val="333333"/>
        </w:rPr>
        <w:t xml:space="preserve">. </w:t>
      </w:r>
    </w:p>
    <w:p w14:paraId="7D8DB0E3" w14:textId="77777777" w:rsidR="00C05BE4" w:rsidRDefault="00C05BE4" w:rsidP="00C05BE4">
      <w:pPr>
        <w:jc w:val="both"/>
        <w:rPr>
          <w:rFonts w:ascii="Arial" w:hAnsi="Arial" w:cs="Arial"/>
          <w:sz w:val="24"/>
          <w:szCs w:val="24"/>
        </w:rPr>
      </w:pPr>
      <w:r>
        <w:rPr>
          <w:rFonts w:ascii="Arial" w:hAnsi="Arial" w:cs="Arial"/>
          <w:sz w:val="24"/>
          <w:szCs w:val="24"/>
        </w:rPr>
        <w:t xml:space="preserve">       Οι εργοδότες του νομού μας πρέπει να χορηγούν τα ΜΑΠ (Μέσα Ατομικής Προστασίας) και να τηρούν τα μέτρα προστασίας για τον καύσωνα και φυσικά να κάνουν το ίδιο και οι εργαζόμενοι έτσι ώστε να μην θρηνήσουμε θύματα. Οι εργαζόμενοι όταν ελλοχεύει κίνδυνος για τη ζωή/υγεία τους να διακόπτουν την εργασία τους. </w:t>
      </w:r>
    </w:p>
    <w:p w14:paraId="3FC7E1C9" w14:textId="4667A3BE" w:rsidR="00C05BE4" w:rsidRDefault="00C05BE4" w:rsidP="002A2AAA">
      <w:pPr>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r w:rsidR="002A2AAA">
        <w:rPr>
          <w:rFonts w:ascii="Arial" w:hAnsi="Arial" w:cs="Arial"/>
          <w:color w:val="333333"/>
          <w:sz w:val="24"/>
          <w:szCs w:val="24"/>
          <w:shd w:val="clear" w:color="auto" w:fill="FFFFFF"/>
        </w:rPr>
        <w:t xml:space="preserve">   </w:t>
      </w:r>
      <w:r w:rsidRPr="002A2AAA">
        <w:rPr>
          <w:rFonts w:ascii="Arial" w:hAnsi="Arial" w:cs="Arial"/>
          <w:sz w:val="24"/>
          <w:szCs w:val="24"/>
        </w:rPr>
        <w:t>Πρώτιστη και κυρίαρχη διεκδίκηση  του αγώνα  του συνδικαλιστικού κινήματος θα είναι πάντοτε  το ιερό και αδιαπραγμάτευτο  δικαίωμα των εργαζομένων να επιστρέφουν σώοι και αβλαβείς πίσω στην οικογένειά τους, μετά τη</w:t>
      </w:r>
      <w:r w:rsidR="002A2AAA">
        <w:rPr>
          <w:rFonts w:ascii="Arial" w:hAnsi="Arial" w:cs="Arial"/>
          <w:sz w:val="24"/>
          <w:szCs w:val="24"/>
        </w:rPr>
        <w:t>ν</w:t>
      </w:r>
      <w:r w:rsidRPr="002A2AAA">
        <w:rPr>
          <w:rFonts w:ascii="Arial" w:hAnsi="Arial" w:cs="Arial"/>
          <w:sz w:val="24"/>
          <w:szCs w:val="24"/>
        </w:rPr>
        <w:t xml:space="preserve"> δουλειά.</w:t>
      </w:r>
    </w:p>
    <w:p w14:paraId="61FB291B" w14:textId="77777777" w:rsidR="00871095" w:rsidRDefault="00871095" w:rsidP="00871095">
      <w:pPr>
        <w:pStyle w:val="2"/>
        <w:rPr>
          <w:rFonts w:ascii="Arial" w:hAnsi="Arial" w:cs="Arial"/>
          <w:b/>
          <w:bCs/>
        </w:rPr>
      </w:pPr>
    </w:p>
    <w:p w14:paraId="675C00C2" w14:textId="77777777" w:rsidR="002A2AAA" w:rsidRDefault="00871095" w:rsidP="00871095">
      <w:pPr>
        <w:pStyle w:val="2"/>
        <w:rPr>
          <w:rFonts w:ascii="Arial" w:hAnsi="Arial" w:cs="Arial"/>
          <w:b/>
          <w:bCs/>
        </w:rPr>
      </w:pPr>
      <w:r w:rsidRPr="002A2AAA">
        <w:rPr>
          <w:rFonts w:ascii="Arial" w:hAnsi="Arial" w:cs="Arial"/>
          <w:b/>
          <w:bCs/>
        </w:rPr>
        <w:t xml:space="preserve">                         </w:t>
      </w:r>
    </w:p>
    <w:p w14:paraId="7FB32CC1" w14:textId="0F6312F4" w:rsidR="00871095" w:rsidRPr="00A00397" w:rsidRDefault="002A2AAA" w:rsidP="00871095">
      <w:pPr>
        <w:pStyle w:val="2"/>
        <w:rPr>
          <w:sz w:val="28"/>
          <w:szCs w:val="28"/>
        </w:rPr>
      </w:pPr>
      <w:r w:rsidRPr="00A00397">
        <w:rPr>
          <w:rFonts w:ascii="Arial" w:hAnsi="Arial" w:cs="Arial"/>
          <w:b/>
          <w:bCs/>
          <w:sz w:val="28"/>
          <w:szCs w:val="28"/>
        </w:rPr>
        <w:t xml:space="preserve">                  </w:t>
      </w:r>
      <w:r w:rsidR="00871095" w:rsidRPr="00A00397">
        <w:rPr>
          <w:rFonts w:ascii="Arial" w:hAnsi="Arial" w:cs="Arial"/>
          <w:b/>
          <w:bCs/>
          <w:sz w:val="28"/>
          <w:szCs w:val="28"/>
        </w:rPr>
        <w:t>Εργατοϋπαλληλικό Κέντρο Νομού Χανίων</w:t>
      </w:r>
    </w:p>
    <w:p w14:paraId="62CE5841" w14:textId="7B6FF829" w:rsidR="009667F6" w:rsidRDefault="009667F6">
      <w:pPr>
        <w:pStyle w:val="Web1"/>
        <w:shd w:val="clear" w:color="auto" w:fill="FFFFFF"/>
        <w:jc w:val="both"/>
        <w:rPr>
          <w:rFonts w:ascii="Arial" w:hAnsi="Arial" w:cs="Arial"/>
          <w:color w:val="333333"/>
        </w:rPr>
      </w:pPr>
    </w:p>
    <w:p w14:paraId="4BC6F84C" w14:textId="77777777" w:rsidR="00137DCC" w:rsidRDefault="00137DCC">
      <w:pPr>
        <w:pStyle w:val="1"/>
        <w:shd w:val="clear" w:color="auto" w:fill="FFFFFF"/>
        <w:jc w:val="both"/>
        <w:rPr>
          <w:rStyle w:val="15"/>
          <w:rFonts w:ascii="Arial" w:eastAsia="Calibri" w:hAnsi="Arial" w:cs="Arial"/>
          <w:color w:val="333333"/>
          <w:u w:val="single"/>
        </w:rPr>
      </w:pPr>
    </w:p>
    <w:p w14:paraId="793983B6" w14:textId="77777777" w:rsidR="00137DCC" w:rsidRDefault="00137DCC">
      <w:pPr>
        <w:pStyle w:val="1"/>
        <w:shd w:val="clear" w:color="auto" w:fill="FFFFFF"/>
        <w:jc w:val="both"/>
        <w:rPr>
          <w:rStyle w:val="15"/>
          <w:rFonts w:ascii="Arial" w:eastAsia="Calibri" w:hAnsi="Arial" w:cs="Arial"/>
          <w:color w:val="333333"/>
          <w:u w:val="single"/>
        </w:rPr>
      </w:pPr>
    </w:p>
    <w:p w14:paraId="113029FA" w14:textId="77777777" w:rsidR="009667F6" w:rsidRDefault="009667F6">
      <w:pPr>
        <w:rPr>
          <w:rFonts w:ascii="Arial" w:hAnsi="Arial" w:cs="Arial"/>
          <w:color w:val="333333"/>
          <w:sz w:val="24"/>
          <w:szCs w:val="24"/>
          <w:shd w:val="clear" w:color="auto" w:fill="FFFFFF"/>
        </w:rPr>
      </w:pPr>
    </w:p>
    <w:p w14:paraId="7FC712E4" w14:textId="77777777" w:rsidR="009667F6" w:rsidRDefault="009667F6">
      <w:pPr>
        <w:rPr>
          <w:rFonts w:ascii="Arial" w:hAnsi="Arial" w:cs="Arial"/>
          <w:color w:val="333333"/>
          <w:sz w:val="24"/>
          <w:szCs w:val="24"/>
          <w:shd w:val="clear" w:color="auto" w:fill="FFFFFF"/>
        </w:rPr>
      </w:pPr>
    </w:p>
    <w:p w14:paraId="132CA214" w14:textId="0DAB47CE" w:rsidR="009667F6" w:rsidRDefault="00000000">
      <w:pPr>
        <w:pStyle w:val="Normal1"/>
      </w:pPr>
      <w:r>
        <w:rPr>
          <w:rFonts w:ascii="Arial" w:hAnsi="Arial" w:cs="Arial"/>
          <w:color w:val="333333"/>
          <w:shd w:val="clear" w:color="auto" w:fill="FFFFFF"/>
        </w:rPr>
        <w:t xml:space="preserve">                 </w:t>
      </w:r>
    </w:p>
    <w:p w14:paraId="32528673" w14:textId="11DBC860" w:rsidR="009667F6" w:rsidRDefault="009667F6">
      <w:pPr>
        <w:rPr>
          <w:rFonts w:ascii="Arial" w:hAnsi="Arial" w:cs="Arial"/>
          <w:b/>
          <w:bCs/>
          <w:sz w:val="28"/>
          <w:szCs w:val="28"/>
        </w:rPr>
      </w:pPr>
    </w:p>
    <w:p w14:paraId="37A2D01C" w14:textId="7C1695B7" w:rsidR="009A1C2D" w:rsidRPr="009A1C2D" w:rsidRDefault="009A1C2D" w:rsidP="009A1C2D">
      <w:pPr>
        <w:rPr>
          <w:rFonts w:ascii="Arial" w:hAnsi="Arial" w:cs="Arial"/>
          <w:sz w:val="28"/>
          <w:szCs w:val="28"/>
        </w:rPr>
      </w:pPr>
    </w:p>
    <w:p w14:paraId="11F50E5F" w14:textId="77777777" w:rsidR="009A1C2D" w:rsidRPr="009A1C2D" w:rsidRDefault="009A1C2D" w:rsidP="009A1C2D">
      <w:pPr>
        <w:rPr>
          <w:rFonts w:ascii="Arial" w:hAnsi="Arial" w:cs="Arial"/>
          <w:sz w:val="28"/>
          <w:szCs w:val="28"/>
        </w:rPr>
      </w:pPr>
    </w:p>
    <w:sectPr w:rsidR="009A1C2D" w:rsidRPr="009A1C2D">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86E8" w14:textId="77777777" w:rsidR="00092484" w:rsidRDefault="00092484">
      <w:pPr>
        <w:spacing w:line="240" w:lineRule="auto"/>
      </w:pPr>
      <w:r>
        <w:separator/>
      </w:r>
    </w:p>
  </w:endnote>
  <w:endnote w:type="continuationSeparator" w:id="0">
    <w:p w14:paraId="3CB5A1F0" w14:textId="77777777" w:rsidR="00092484" w:rsidRDefault="000924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7997" w14:textId="77777777" w:rsidR="00092484" w:rsidRDefault="00092484">
      <w:pPr>
        <w:spacing w:after="0"/>
      </w:pPr>
      <w:r>
        <w:separator/>
      </w:r>
    </w:p>
  </w:footnote>
  <w:footnote w:type="continuationSeparator" w:id="0">
    <w:p w14:paraId="53FD1ACB" w14:textId="77777777" w:rsidR="00092484" w:rsidRDefault="000924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E7258"/>
    <w:multiLevelType w:val="hybridMultilevel"/>
    <w:tmpl w:val="97D40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4631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0C"/>
    <w:rsid w:val="0002427D"/>
    <w:rsid w:val="000263CA"/>
    <w:rsid w:val="00092484"/>
    <w:rsid w:val="000D7C20"/>
    <w:rsid w:val="00102136"/>
    <w:rsid w:val="001222A8"/>
    <w:rsid w:val="00137DCC"/>
    <w:rsid w:val="00166D84"/>
    <w:rsid w:val="001847F1"/>
    <w:rsid w:val="00270911"/>
    <w:rsid w:val="002A2AAA"/>
    <w:rsid w:val="002F1B84"/>
    <w:rsid w:val="002F6CC3"/>
    <w:rsid w:val="003604CC"/>
    <w:rsid w:val="00385192"/>
    <w:rsid w:val="00385230"/>
    <w:rsid w:val="003D1348"/>
    <w:rsid w:val="003F3A93"/>
    <w:rsid w:val="00411CE0"/>
    <w:rsid w:val="004D4924"/>
    <w:rsid w:val="005301B2"/>
    <w:rsid w:val="0060671A"/>
    <w:rsid w:val="006C5A0A"/>
    <w:rsid w:val="0071773A"/>
    <w:rsid w:val="00761151"/>
    <w:rsid w:val="007714CA"/>
    <w:rsid w:val="007C4F23"/>
    <w:rsid w:val="008007BB"/>
    <w:rsid w:val="00804718"/>
    <w:rsid w:val="00816AF0"/>
    <w:rsid w:val="0083522C"/>
    <w:rsid w:val="00852CAB"/>
    <w:rsid w:val="00871095"/>
    <w:rsid w:val="0090710C"/>
    <w:rsid w:val="00932F11"/>
    <w:rsid w:val="009667F6"/>
    <w:rsid w:val="009A1C2D"/>
    <w:rsid w:val="00A00397"/>
    <w:rsid w:val="00A4419C"/>
    <w:rsid w:val="00A708D8"/>
    <w:rsid w:val="00A94538"/>
    <w:rsid w:val="00B1313B"/>
    <w:rsid w:val="00B54757"/>
    <w:rsid w:val="00B818E5"/>
    <w:rsid w:val="00BB1D93"/>
    <w:rsid w:val="00C05BE4"/>
    <w:rsid w:val="00C11E2A"/>
    <w:rsid w:val="00C268EF"/>
    <w:rsid w:val="00CA59F6"/>
    <w:rsid w:val="00CC52EC"/>
    <w:rsid w:val="00CC5A9B"/>
    <w:rsid w:val="00E5518C"/>
    <w:rsid w:val="00E648C2"/>
    <w:rsid w:val="00F912CC"/>
    <w:rsid w:val="00F96C47"/>
    <w:rsid w:val="08CF356A"/>
    <w:rsid w:val="429C1E1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1A73"/>
  <w15:docId w15:val="{18765367-4906-40CF-8E96-200080CF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pPr>
      <w:spacing w:before="100" w:beforeAutospacing="1" w:after="100" w:afterAutospacing="1"/>
    </w:pPr>
    <w:rPr>
      <w:rFonts w:ascii="Calibri" w:eastAsia="Times New Roman" w:hAnsi="Calibri" w:cs="Calibri"/>
      <w:sz w:val="24"/>
      <w:szCs w:val="24"/>
    </w:rPr>
  </w:style>
  <w:style w:type="paragraph" w:customStyle="1" w:styleId="Web1">
    <w:name w:val="Κανονικό (Web)1"/>
    <w:basedOn w:val="a"/>
    <w:semiHidden/>
    <w:qFormat/>
    <w:pPr>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15">
    <w:name w:val="15"/>
    <w:basedOn w:val="a0"/>
    <w:rPr>
      <w:rFonts w:ascii="Calibri" w:hAnsi="Calibri" w:cs="Calibri" w:hint="default"/>
      <w:b/>
      <w:bCs/>
    </w:rPr>
  </w:style>
  <w:style w:type="paragraph" w:customStyle="1" w:styleId="Normal11">
    <w:name w:val="Normal11"/>
    <w:basedOn w:val="a"/>
    <w:qFormat/>
    <w:pPr>
      <w:spacing w:before="100" w:beforeAutospacing="1" w:after="100" w:afterAutospacing="1" w:line="252" w:lineRule="auto"/>
    </w:pPr>
    <w:rPr>
      <w:rFonts w:ascii="Calibri" w:eastAsia="Times New Roman" w:hAnsi="Calibri" w:cs="Times New Roman"/>
      <w:sz w:val="24"/>
      <w:szCs w:val="24"/>
      <w:lang w:eastAsia="el-GR"/>
    </w:rPr>
  </w:style>
  <w:style w:type="paragraph" w:customStyle="1" w:styleId="Normal1">
    <w:name w:val="Normal1"/>
    <w:basedOn w:val="a"/>
    <w:qFormat/>
    <w:pPr>
      <w:spacing w:before="100" w:beforeAutospacing="1" w:after="100" w:afterAutospacing="1" w:line="254" w:lineRule="auto"/>
    </w:pPr>
    <w:rPr>
      <w:rFonts w:ascii="Calibri" w:eastAsia="Times New Roman" w:hAnsi="Calibri" w:cs="Times New Roman"/>
      <w:sz w:val="24"/>
      <w:szCs w:val="24"/>
      <w:lang w:eastAsia="el-GR"/>
    </w:rPr>
  </w:style>
  <w:style w:type="paragraph" w:styleId="Web">
    <w:name w:val="Normal (Web)"/>
    <w:basedOn w:val="a"/>
    <w:uiPriority w:val="99"/>
    <w:unhideWhenUsed/>
    <w:rsid w:val="009A1C2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9A1C2D"/>
    <w:rPr>
      <w:i/>
      <w:iCs/>
    </w:rPr>
  </w:style>
  <w:style w:type="character" w:styleId="a4">
    <w:name w:val="Strong"/>
    <w:basedOn w:val="a0"/>
    <w:uiPriority w:val="22"/>
    <w:qFormat/>
    <w:rsid w:val="009A1C2D"/>
    <w:rPr>
      <w:b/>
      <w:bCs/>
    </w:rPr>
  </w:style>
  <w:style w:type="character" w:styleId="-">
    <w:name w:val="Hyperlink"/>
    <w:basedOn w:val="a0"/>
    <w:uiPriority w:val="99"/>
    <w:semiHidden/>
    <w:unhideWhenUsed/>
    <w:rsid w:val="00166D84"/>
    <w:rPr>
      <w:color w:val="0000FF"/>
      <w:u w:val="single"/>
    </w:rPr>
  </w:style>
  <w:style w:type="paragraph" w:customStyle="1" w:styleId="2">
    <w:name w:val="Βασικό2"/>
    <w:rsid w:val="00871095"/>
    <w:pPr>
      <w:jc w:val="both"/>
    </w:pPr>
    <w:rPr>
      <w:rFonts w:ascii="Calibri" w:eastAsia="SimSu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86864">
      <w:bodyDiv w:val="1"/>
      <w:marLeft w:val="0"/>
      <w:marRight w:val="0"/>
      <w:marTop w:val="0"/>
      <w:marBottom w:val="0"/>
      <w:divBdr>
        <w:top w:val="none" w:sz="0" w:space="0" w:color="auto"/>
        <w:left w:val="none" w:sz="0" w:space="0" w:color="auto"/>
        <w:bottom w:val="none" w:sz="0" w:space="0" w:color="auto"/>
        <w:right w:val="none" w:sz="0" w:space="0" w:color="auto"/>
      </w:divBdr>
    </w:div>
    <w:div w:id="1509637826">
      <w:bodyDiv w:val="1"/>
      <w:marLeft w:val="0"/>
      <w:marRight w:val="0"/>
      <w:marTop w:val="0"/>
      <w:marBottom w:val="0"/>
      <w:divBdr>
        <w:top w:val="none" w:sz="0" w:space="0" w:color="auto"/>
        <w:left w:val="none" w:sz="0" w:space="0" w:color="auto"/>
        <w:bottom w:val="none" w:sz="0" w:space="0" w:color="auto"/>
        <w:right w:val="none" w:sz="0" w:space="0" w:color="auto"/>
      </w:divBdr>
    </w:div>
    <w:div w:id="1785809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1313</Words>
  <Characters>7094</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2024-06-12T07:39:00Z</cp:lastPrinted>
  <dcterms:created xsi:type="dcterms:W3CDTF">2023-07-24T07:07:00Z</dcterms:created>
  <dcterms:modified xsi:type="dcterms:W3CDTF">2024-06-12T08:02:00Z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CA43B2CE61474DABBD870B2702260818_13</vt:lpwstr>
  </property>
</Properties>
</file>